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D" w:rsidRDefault="00FC616D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072A1E" w:rsidRPr="00B34EA8" w:rsidRDefault="00072A1E" w:rsidP="00072A1E">
      <w:pPr>
        <w:pStyle w:val="a6"/>
        <w:spacing w:after="0"/>
        <w:jc w:val="center"/>
        <w:rPr>
          <w:b/>
          <w:sz w:val="22"/>
          <w:szCs w:val="22"/>
        </w:rPr>
      </w:pPr>
      <w:r w:rsidRPr="00B34EA8">
        <w:rPr>
          <w:b/>
          <w:sz w:val="22"/>
          <w:szCs w:val="22"/>
        </w:rPr>
        <w:t xml:space="preserve">Экспертиза проекта решения Совета </w:t>
      </w:r>
      <w:r w:rsidR="00FA3781" w:rsidRPr="00B34EA8">
        <w:rPr>
          <w:b/>
          <w:sz w:val="22"/>
          <w:szCs w:val="22"/>
        </w:rPr>
        <w:t>городского поселения</w:t>
      </w:r>
      <w:r w:rsidRPr="00B34EA8">
        <w:rPr>
          <w:b/>
          <w:sz w:val="22"/>
          <w:szCs w:val="22"/>
        </w:rPr>
        <w:t xml:space="preserve"> Грязовецкое Грязовецкого муниципального района Вологодской области «О бюджете городско</w:t>
      </w:r>
      <w:r w:rsidR="00897129">
        <w:rPr>
          <w:b/>
          <w:sz w:val="22"/>
          <w:szCs w:val="22"/>
        </w:rPr>
        <w:t>го поселения Грязовецкое на 2022</w:t>
      </w:r>
      <w:r w:rsidRPr="00B34EA8">
        <w:rPr>
          <w:b/>
          <w:sz w:val="22"/>
          <w:szCs w:val="22"/>
        </w:rPr>
        <w:t xml:space="preserve"> год и плановый период 202</w:t>
      </w:r>
      <w:r w:rsidR="00897129">
        <w:rPr>
          <w:b/>
          <w:sz w:val="22"/>
          <w:szCs w:val="22"/>
        </w:rPr>
        <w:t>3 и 2024</w:t>
      </w:r>
      <w:r w:rsidRPr="00B34EA8">
        <w:rPr>
          <w:b/>
          <w:sz w:val="22"/>
          <w:szCs w:val="22"/>
        </w:rPr>
        <w:t xml:space="preserve"> годов»</w:t>
      </w:r>
    </w:p>
    <w:p w:rsidR="00072A1E" w:rsidRPr="00B80D5E" w:rsidRDefault="00072A1E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387777" w:rsidRPr="00B80D5E" w:rsidRDefault="006C71D2" w:rsidP="00387777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 w:rsidRPr="0014115B">
        <w:rPr>
          <w:sz w:val="22"/>
          <w:szCs w:val="22"/>
        </w:rPr>
        <w:t>В соответствии с пунктом 12</w:t>
      </w:r>
      <w:r w:rsidR="00387777" w:rsidRPr="0014115B">
        <w:rPr>
          <w:sz w:val="22"/>
          <w:szCs w:val="22"/>
        </w:rPr>
        <w:t xml:space="preserve"> раздела I «Экспертно-аналитические мероприятия» плана работы Контрольно-счетной палат</w:t>
      </w:r>
      <w:r w:rsidR="00D36D74">
        <w:rPr>
          <w:sz w:val="22"/>
          <w:szCs w:val="22"/>
        </w:rPr>
        <w:t>ой муниципального района на 2021</w:t>
      </w:r>
      <w:r w:rsidR="00387777" w:rsidRPr="0014115B">
        <w:rPr>
          <w:sz w:val="22"/>
          <w:szCs w:val="22"/>
        </w:rPr>
        <w:t xml:space="preserve"> год,</w:t>
      </w:r>
      <w:r w:rsidR="00387777" w:rsidRPr="0014115B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="00D36D74">
        <w:rPr>
          <w:rStyle w:val="normaltextrun"/>
          <w:sz w:val="22"/>
          <w:szCs w:val="22"/>
        </w:rPr>
        <w:t> от 29.12.2020 года №1</w:t>
      </w:r>
      <w:r w:rsidR="00387777" w:rsidRPr="0014115B">
        <w:rPr>
          <w:rStyle w:val="normaltextrun"/>
          <w:sz w:val="22"/>
          <w:szCs w:val="22"/>
        </w:rPr>
        <w:t>4</w:t>
      </w:r>
      <w:r w:rsidR="00D36D74">
        <w:rPr>
          <w:rStyle w:val="normaltextrun"/>
          <w:sz w:val="22"/>
          <w:szCs w:val="22"/>
        </w:rPr>
        <w:t xml:space="preserve"> (с изменениями)</w:t>
      </w:r>
      <w:proofErr w:type="gramStart"/>
      <w:r w:rsidR="00387777" w:rsidRPr="0014115B">
        <w:rPr>
          <w:rStyle w:val="normaltextrun"/>
          <w:sz w:val="22"/>
          <w:szCs w:val="22"/>
        </w:rPr>
        <w:t xml:space="preserve"> </w:t>
      </w:r>
      <w:r w:rsidR="00387777" w:rsidRPr="0014115B">
        <w:rPr>
          <w:sz w:val="22"/>
          <w:szCs w:val="22"/>
        </w:rPr>
        <w:t xml:space="preserve"> </w:t>
      </w:r>
      <w:r w:rsidR="00897129" w:rsidRPr="0014115B">
        <w:rPr>
          <w:sz w:val="22"/>
          <w:szCs w:val="22"/>
        </w:rPr>
        <w:t>,</w:t>
      </w:r>
      <w:proofErr w:type="gramEnd"/>
      <w:r w:rsidR="00897129" w:rsidRPr="0014115B">
        <w:rPr>
          <w:sz w:val="22"/>
          <w:szCs w:val="22"/>
        </w:rPr>
        <w:t xml:space="preserve"> в период </w:t>
      </w:r>
      <w:r w:rsidR="00897129">
        <w:rPr>
          <w:sz w:val="22"/>
          <w:szCs w:val="22"/>
        </w:rPr>
        <w:t>с 17 ноября по 01 декабря 2021</w:t>
      </w:r>
      <w:r w:rsidR="00387777" w:rsidRPr="00B80D5E">
        <w:rPr>
          <w:sz w:val="22"/>
          <w:szCs w:val="22"/>
        </w:rPr>
        <w:t xml:space="preserve"> года проведена экспертиза проекта бюджета сельского поселения «О бюджете </w:t>
      </w:r>
      <w:r w:rsidR="00897129">
        <w:rPr>
          <w:sz w:val="22"/>
          <w:szCs w:val="22"/>
        </w:rPr>
        <w:t xml:space="preserve">городского поселения </w:t>
      </w:r>
      <w:proofErr w:type="spellStart"/>
      <w:r w:rsidR="00897129">
        <w:rPr>
          <w:sz w:val="22"/>
          <w:szCs w:val="22"/>
        </w:rPr>
        <w:t>Грязовецкое</w:t>
      </w:r>
      <w:proofErr w:type="spellEnd"/>
      <w:r w:rsidR="00897129">
        <w:rPr>
          <w:sz w:val="22"/>
          <w:szCs w:val="22"/>
        </w:rPr>
        <w:t xml:space="preserve"> на 2022 год и плановый период 2023-2024</w:t>
      </w:r>
      <w:r w:rsidR="00387777" w:rsidRPr="00B80D5E">
        <w:rPr>
          <w:sz w:val="22"/>
          <w:szCs w:val="22"/>
        </w:rPr>
        <w:t xml:space="preserve"> годов» </w:t>
      </w:r>
    </w:p>
    <w:p w:rsidR="00B80D5E" w:rsidRPr="00567FCD" w:rsidRDefault="00B80D5E" w:rsidP="00387777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  <w:shd w:val="clear" w:color="auto" w:fill="FFFFFF"/>
        </w:rPr>
      </w:pPr>
      <w:r w:rsidRPr="00B80D5E">
        <w:rPr>
          <w:sz w:val="22"/>
          <w:szCs w:val="22"/>
          <w:shd w:val="clear" w:color="auto" w:fill="FFFFFF"/>
        </w:rPr>
        <w:t xml:space="preserve">Объектом мероприятия являлось </w:t>
      </w:r>
      <w:r w:rsidRPr="00B80D5E">
        <w:rPr>
          <w:sz w:val="22"/>
          <w:szCs w:val="22"/>
        </w:rPr>
        <w:t xml:space="preserve">городское поселение Грязовецкое Грязовецкого муниципального </w:t>
      </w:r>
      <w:r w:rsidRPr="00567FCD">
        <w:rPr>
          <w:sz w:val="22"/>
          <w:szCs w:val="22"/>
        </w:rPr>
        <w:t>района Вологодской области.</w:t>
      </w:r>
    </w:p>
    <w:p w:rsidR="00387777" w:rsidRPr="00567FCD" w:rsidRDefault="00387777" w:rsidP="00083736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567FCD">
        <w:rPr>
          <w:sz w:val="22"/>
          <w:szCs w:val="22"/>
        </w:rPr>
        <w:t>Заключения Контрольно-счетной палаты на проект решения</w:t>
      </w:r>
      <w:r w:rsidR="00567FCD" w:rsidRPr="00567FCD">
        <w:rPr>
          <w:sz w:val="22"/>
          <w:szCs w:val="22"/>
        </w:rPr>
        <w:t xml:space="preserve">  Совета </w:t>
      </w:r>
      <w:r w:rsidR="00B34EA8">
        <w:rPr>
          <w:sz w:val="22"/>
          <w:szCs w:val="22"/>
        </w:rPr>
        <w:t>городского поселения</w:t>
      </w:r>
      <w:r w:rsidR="00567FCD" w:rsidRPr="00567FCD">
        <w:rPr>
          <w:sz w:val="22"/>
          <w:szCs w:val="22"/>
        </w:rPr>
        <w:t xml:space="preserve"> Грязовецкое «О бюджете городского поселения Грязовецкое на 202</w:t>
      </w:r>
      <w:r w:rsidR="00897129">
        <w:rPr>
          <w:sz w:val="22"/>
          <w:szCs w:val="22"/>
        </w:rPr>
        <w:t>2 год и плановый период 2023-2024</w:t>
      </w:r>
      <w:r w:rsidR="00567FCD" w:rsidRPr="00567FCD">
        <w:rPr>
          <w:sz w:val="22"/>
          <w:szCs w:val="22"/>
        </w:rPr>
        <w:t xml:space="preserve"> годов»</w:t>
      </w:r>
      <w:r w:rsidRPr="00567FCD">
        <w:rPr>
          <w:sz w:val="22"/>
          <w:szCs w:val="22"/>
        </w:rPr>
        <w:t xml:space="preserve"> </w:t>
      </w:r>
      <w:r w:rsidRPr="00567FCD">
        <w:rPr>
          <w:sz w:val="22"/>
          <w:szCs w:val="22"/>
          <w:shd w:val="clear" w:color="auto" w:fill="FFFFFF"/>
        </w:rPr>
        <w:t xml:space="preserve">подготовлено в соответствии </w:t>
      </w:r>
      <w:r w:rsidRPr="00567FCD">
        <w:rPr>
          <w:sz w:val="22"/>
          <w:szCs w:val="22"/>
        </w:rPr>
        <w:t>с: требованиями Бюджетного кодекса РФ,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67FCD" w:rsidRPr="00567FCD">
        <w:rPr>
          <w:sz w:val="22"/>
          <w:szCs w:val="22"/>
        </w:rPr>
        <w:t xml:space="preserve"> решением Совета МО Грязовецкое от 03.11.2009 г. №8 «Об утверждении Положения о бюджетном</w:t>
      </w:r>
      <w:proofErr w:type="gramEnd"/>
      <w:r w:rsidR="00567FCD" w:rsidRPr="00567FCD">
        <w:rPr>
          <w:sz w:val="22"/>
          <w:szCs w:val="22"/>
        </w:rPr>
        <w:t xml:space="preserve"> </w:t>
      </w:r>
      <w:proofErr w:type="gramStart"/>
      <w:r w:rsidR="00567FCD" w:rsidRPr="00567FCD">
        <w:rPr>
          <w:sz w:val="22"/>
          <w:szCs w:val="22"/>
        </w:rPr>
        <w:t>процессе</w:t>
      </w:r>
      <w:proofErr w:type="gramEnd"/>
      <w:r w:rsidR="00567FCD" w:rsidRPr="00567FCD">
        <w:rPr>
          <w:sz w:val="22"/>
          <w:szCs w:val="22"/>
        </w:rPr>
        <w:t xml:space="preserve"> в муниципальном образовании Грязовецкое»,</w:t>
      </w:r>
      <w:r w:rsidRPr="00567FCD">
        <w:rPr>
          <w:sz w:val="22"/>
          <w:szCs w:val="22"/>
        </w:rPr>
        <w:t xml:space="preserve"> иных нормативных правовых актов Российской Федерации и </w:t>
      </w:r>
      <w:r w:rsidR="00567FCD" w:rsidRPr="00567FCD">
        <w:rPr>
          <w:sz w:val="22"/>
          <w:szCs w:val="22"/>
        </w:rPr>
        <w:t>городского</w:t>
      </w:r>
      <w:r w:rsidRPr="00567FCD">
        <w:rPr>
          <w:sz w:val="22"/>
          <w:szCs w:val="22"/>
        </w:rPr>
        <w:t xml:space="preserve"> поселения.</w:t>
      </w:r>
    </w:p>
    <w:p w:rsidR="00387777" w:rsidRPr="00567FCD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567FCD">
        <w:rPr>
          <w:sz w:val="22"/>
          <w:szCs w:val="22"/>
        </w:rPr>
        <w:t xml:space="preserve">Проект решения </w:t>
      </w:r>
      <w:r w:rsidR="00567FCD" w:rsidRPr="00567FCD">
        <w:rPr>
          <w:sz w:val="22"/>
          <w:szCs w:val="22"/>
        </w:rPr>
        <w:t>городского</w:t>
      </w:r>
      <w:r w:rsidRPr="00567FCD">
        <w:rPr>
          <w:sz w:val="22"/>
          <w:szCs w:val="22"/>
        </w:rPr>
        <w:t xml:space="preserve"> поселения, а также перечень документов и материалов, представленных одновременно с ним, в целом соответствуют Бюджетному кодексу Российской Федерации  и  </w:t>
      </w:r>
      <w:r w:rsidR="00567FCD" w:rsidRPr="00567FCD">
        <w:rPr>
          <w:sz w:val="22"/>
          <w:szCs w:val="22"/>
        </w:rPr>
        <w:t xml:space="preserve">решению Совета МО Грязовецкое от 03.11.2009 г. №8 «Об утверждении Положения о бюджетном процессе в муниципальном образовании Грязовецкое». </w:t>
      </w:r>
      <w:r w:rsidRPr="00567FCD">
        <w:rPr>
          <w:sz w:val="22"/>
          <w:szCs w:val="22"/>
        </w:rPr>
        <w:t xml:space="preserve"> </w:t>
      </w:r>
    </w:p>
    <w:p w:rsidR="00387777" w:rsidRPr="00FA3781" w:rsidRDefault="00897129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>
        <w:rPr>
          <w:sz w:val="22"/>
          <w:szCs w:val="22"/>
        </w:rPr>
        <w:t>Параметры бюджета на 2022 год и плановый период 2023 и 2024</w:t>
      </w:r>
      <w:r w:rsidR="00387777" w:rsidRPr="00FA3781">
        <w:rPr>
          <w:sz w:val="22"/>
          <w:szCs w:val="22"/>
        </w:rPr>
        <w:t xml:space="preserve"> годов рассчитаны исходя из показателей прогноза социально-экономического развития </w:t>
      </w:r>
      <w:r w:rsidR="00567FCD" w:rsidRPr="00FA3781">
        <w:rPr>
          <w:sz w:val="22"/>
          <w:szCs w:val="22"/>
        </w:rPr>
        <w:t xml:space="preserve">городского </w:t>
      </w:r>
      <w:r w:rsidR="00387777" w:rsidRPr="00FA3781">
        <w:rPr>
          <w:sz w:val="22"/>
          <w:szCs w:val="22"/>
        </w:rPr>
        <w:t xml:space="preserve"> поселе</w:t>
      </w:r>
      <w:r>
        <w:rPr>
          <w:sz w:val="22"/>
          <w:szCs w:val="22"/>
        </w:rPr>
        <w:t>ния на среднесрочный период 2022-2024</w:t>
      </w:r>
      <w:r w:rsidR="00387777" w:rsidRPr="00FA3781">
        <w:rPr>
          <w:sz w:val="22"/>
          <w:szCs w:val="22"/>
        </w:rPr>
        <w:t xml:space="preserve"> годов, одобренного  постановлением Администрации </w:t>
      </w:r>
      <w:r w:rsidR="00567FCD" w:rsidRPr="00FA3781">
        <w:rPr>
          <w:sz w:val="22"/>
          <w:szCs w:val="22"/>
        </w:rPr>
        <w:t>городского поселения Грязовецкое</w:t>
      </w:r>
      <w:r w:rsidR="00387777" w:rsidRPr="00FA3781">
        <w:rPr>
          <w:sz w:val="22"/>
          <w:szCs w:val="22"/>
        </w:rPr>
        <w:t>.</w:t>
      </w:r>
    </w:p>
    <w:p w:rsidR="00387777" w:rsidRPr="00567FCD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567FCD">
        <w:rPr>
          <w:sz w:val="22"/>
          <w:szCs w:val="22"/>
        </w:rPr>
        <w:t xml:space="preserve">Общий объем доходов  бюджета </w:t>
      </w:r>
      <w:r w:rsidR="00567FCD" w:rsidRPr="00567FCD">
        <w:rPr>
          <w:sz w:val="22"/>
          <w:szCs w:val="22"/>
        </w:rPr>
        <w:t>городского</w:t>
      </w:r>
      <w:r w:rsidR="00897129">
        <w:rPr>
          <w:sz w:val="22"/>
          <w:szCs w:val="22"/>
        </w:rPr>
        <w:t xml:space="preserve"> поселения в 2022</w:t>
      </w:r>
      <w:r w:rsidRPr="00567FCD">
        <w:rPr>
          <w:sz w:val="22"/>
          <w:szCs w:val="22"/>
        </w:rPr>
        <w:t xml:space="preserve"> году предусмотрен в сумме </w:t>
      </w:r>
      <w:r w:rsidR="00897129">
        <w:rPr>
          <w:sz w:val="22"/>
          <w:szCs w:val="22"/>
        </w:rPr>
        <w:t xml:space="preserve">62698,2 </w:t>
      </w:r>
      <w:proofErr w:type="spellStart"/>
      <w:r w:rsidR="00897129">
        <w:rPr>
          <w:sz w:val="22"/>
          <w:szCs w:val="22"/>
        </w:rPr>
        <w:t>тыс</w:t>
      </w:r>
      <w:proofErr w:type="gramStart"/>
      <w:r w:rsidR="00897129">
        <w:rPr>
          <w:sz w:val="22"/>
          <w:szCs w:val="22"/>
        </w:rPr>
        <w:t>.р</w:t>
      </w:r>
      <w:proofErr w:type="gramEnd"/>
      <w:r w:rsidR="00897129">
        <w:rPr>
          <w:sz w:val="22"/>
          <w:szCs w:val="22"/>
        </w:rPr>
        <w:t>уб</w:t>
      </w:r>
      <w:proofErr w:type="spellEnd"/>
      <w:r w:rsidRPr="00567FCD">
        <w:rPr>
          <w:sz w:val="22"/>
          <w:szCs w:val="22"/>
        </w:rPr>
        <w:t xml:space="preserve">. Поступление доходов в бюджет </w:t>
      </w:r>
      <w:r w:rsidR="00FA3781">
        <w:rPr>
          <w:sz w:val="22"/>
          <w:szCs w:val="22"/>
        </w:rPr>
        <w:t>городского</w:t>
      </w:r>
      <w:r w:rsidR="00897129">
        <w:rPr>
          <w:sz w:val="22"/>
          <w:szCs w:val="22"/>
        </w:rPr>
        <w:t xml:space="preserve"> поселения в 2023-2024</w:t>
      </w:r>
      <w:r w:rsidRPr="00567FCD">
        <w:rPr>
          <w:sz w:val="22"/>
          <w:szCs w:val="22"/>
        </w:rPr>
        <w:t xml:space="preserve"> годах предусмотрено в объемах</w:t>
      </w:r>
      <w:r w:rsidR="00567FCD" w:rsidRPr="00567FCD">
        <w:rPr>
          <w:sz w:val="22"/>
          <w:szCs w:val="22"/>
        </w:rPr>
        <w:t xml:space="preserve"> </w:t>
      </w:r>
      <w:r w:rsidR="00897129">
        <w:rPr>
          <w:sz w:val="22"/>
          <w:szCs w:val="22"/>
        </w:rPr>
        <w:t>58333,9</w:t>
      </w:r>
      <w:r w:rsidR="00567FCD" w:rsidRPr="00567FCD">
        <w:rPr>
          <w:sz w:val="22"/>
          <w:szCs w:val="22"/>
        </w:rPr>
        <w:t xml:space="preserve">  </w:t>
      </w:r>
      <w:r w:rsidRPr="00567FCD">
        <w:rPr>
          <w:sz w:val="22"/>
          <w:szCs w:val="22"/>
        </w:rPr>
        <w:t xml:space="preserve">тыс. рублей и </w:t>
      </w:r>
      <w:r w:rsidR="00567FCD" w:rsidRPr="00567FCD">
        <w:rPr>
          <w:sz w:val="22"/>
          <w:szCs w:val="22"/>
        </w:rPr>
        <w:t xml:space="preserve"> </w:t>
      </w:r>
      <w:r w:rsidR="00897129">
        <w:rPr>
          <w:sz w:val="22"/>
          <w:szCs w:val="22"/>
        </w:rPr>
        <w:t>58395,9</w:t>
      </w:r>
      <w:r w:rsidR="00567FCD" w:rsidRPr="00567FCD">
        <w:rPr>
          <w:sz w:val="22"/>
          <w:szCs w:val="22"/>
        </w:rPr>
        <w:t xml:space="preserve"> </w:t>
      </w:r>
      <w:r w:rsidRPr="00567FCD">
        <w:rPr>
          <w:sz w:val="22"/>
          <w:szCs w:val="22"/>
        </w:rPr>
        <w:t xml:space="preserve"> тыс. рублей соответственно.</w:t>
      </w:r>
    </w:p>
    <w:p w:rsidR="00387777" w:rsidRPr="00FA3781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FA3781">
        <w:rPr>
          <w:sz w:val="22"/>
          <w:szCs w:val="22"/>
        </w:rPr>
        <w:t>Общий объем расходов  бюджета</w:t>
      </w:r>
      <w:r w:rsidR="00FA3781" w:rsidRPr="00FA3781">
        <w:rPr>
          <w:sz w:val="22"/>
          <w:szCs w:val="22"/>
        </w:rPr>
        <w:t xml:space="preserve"> городского</w:t>
      </w:r>
      <w:r w:rsidR="00E366F8">
        <w:rPr>
          <w:sz w:val="22"/>
          <w:szCs w:val="22"/>
        </w:rPr>
        <w:t xml:space="preserve"> поселения в 2022</w:t>
      </w:r>
      <w:r w:rsidRPr="00FA3781">
        <w:rPr>
          <w:sz w:val="22"/>
          <w:szCs w:val="22"/>
        </w:rPr>
        <w:t xml:space="preserve"> году предусмотрен в сумме </w:t>
      </w:r>
      <w:r w:rsidR="00E366F8">
        <w:rPr>
          <w:sz w:val="22"/>
          <w:szCs w:val="22"/>
        </w:rPr>
        <w:t>66204,7</w:t>
      </w:r>
      <w:r w:rsidR="00FA3781" w:rsidRPr="00FA3781">
        <w:rPr>
          <w:sz w:val="22"/>
          <w:szCs w:val="22"/>
        </w:rPr>
        <w:t xml:space="preserve"> </w:t>
      </w:r>
      <w:r w:rsidRPr="00FA3781">
        <w:rPr>
          <w:sz w:val="22"/>
          <w:szCs w:val="22"/>
        </w:rPr>
        <w:t xml:space="preserve">  тыс. рублей. </w:t>
      </w:r>
      <w:r w:rsidRPr="00FA3781">
        <w:rPr>
          <w:sz w:val="22"/>
          <w:szCs w:val="22"/>
          <w:shd w:val="clear" w:color="auto" w:fill="FFFFFF"/>
        </w:rPr>
        <w:t>Расходы бюджета</w:t>
      </w:r>
      <w:r w:rsidR="00FA3781" w:rsidRPr="00FA3781">
        <w:rPr>
          <w:sz w:val="22"/>
          <w:szCs w:val="22"/>
          <w:shd w:val="clear" w:color="auto" w:fill="FFFFFF"/>
        </w:rPr>
        <w:t xml:space="preserve"> городского</w:t>
      </w:r>
      <w:r w:rsidR="00E366F8">
        <w:rPr>
          <w:sz w:val="22"/>
          <w:szCs w:val="22"/>
          <w:shd w:val="clear" w:color="auto" w:fill="FFFFFF"/>
        </w:rPr>
        <w:t xml:space="preserve"> поселения  на 2023 и 2024</w:t>
      </w:r>
      <w:r w:rsidRPr="00FA3781">
        <w:rPr>
          <w:sz w:val="22"/>
          <w:szCs w:val="22"/>
          <w:shd w:val="clear" w:color="auto" w:fill="FFFFFF"/>
        </w:rPr>
        <w:t xml:space="preserve"> годы предусмотрены в объемах </w:t>
      </w:r>
      <w:r w:rsidRPr="00FA3781">
        <w:rPr>
          <w:sz w:val="22"/>
          <w:szCs w:val="22"/>
        </w:rPr>
        <w:t xml:space="preserve"> </w:t>
      </w:r>
      <w:r w:rsidR="00E366F8">
        <w:rPr>
          <w:sz w:val="22"/>
          <w:szCs w:val="22"/>
        </w:rPr>
        <w:t>58333,9</w:t>
      </w:r>
      <w:r w:rsidR="00FA3781" w:rsidRPr="00FA3781">
        <w:rPr>
          <w:sz w:val="22"/>
          <w:szCs w:val="22"/>
        </w:rPr>
        <w:t xml:space="preserve"> </w:t>
      </w:r>
      <w:r w:rsidRPr="00FA3781">
        <w:rPr>
          <w:sz w:val="22"/>
          <w:szCs w:val="22"/>
        </w:rPr>
        <w:t xml:space="preserve">тыс. рублей и </w:t>
      </w:r>
      <w:r w:rsidR="00E366F8">
        <w:rPr>
          <w:sz w:val="22"/>
          <w:szCs w:val="22"/>
        </w:rPr>
        <w:t>58395,9</w:t>
      </w:r>
      <w:r w:rsidR="00FA3781" w:rsidRPr="00FA3781">
        <w:rPr>
          <w:sz w:val="22"/>
          <w:szCs w:val="22"/>
        </w:rPr>
        <w:t xml:space="preserve"> </w:t>
      </w:r>
      <w:r w:rsidRPr="00FA3781">
        <w:rPr>
          <w:sz w:val="22"/>
          <w:szCs w:val="22"/>
        </w:rPr>
        <w:t xml:space="preserve"> тыс. рублей соответственно.</w:t>
      </w:r>
    </w:p>
    <w:p w:rsidR="00387777" w:rsidRPr="00FA3781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FA3781">
        <w:rPr>
          <w:sz w:val="22"/>
          <w:szCs w:val="22"/>
        </w:rPr>
        <w:t xml:space="preserve">Проект  бюджета </w:t>
      </w:r>
      <w:r w:rsidR="00FA3781" w:rsidRPr="00FA3781">
        <w:rPr>
          <w:sz w:val="22"/>
          <w:szCs w:val="22"/>
        </w:rPr>
        <w:t>городского</w:t>
      </w:r>
      <w:r w:rsidR="00E366F8">
        <w:rPr>
          <w:sz w:val="22"/>
          <w:szCs w:val="22"/>
        </w:rPr>
        <w:t xml:space="preserve"> поселения на 2022</w:t>
      </w:r>
      <w:r w:rsidRPr="00FA3781">
        <w:rPr>
          <w:sz w:val="22"/>
          <w:szCs w:val="22"/>
        </w:rPr>
        <w:t xml:space="preserve"> год сформирован с дефицитом в объемах  </w:t>
      </w:r>
      <w:r w:rsidR="00E366F8">
        <w:rPr>
          <w:sz w:val="22"/>
          <w:szCs w:val="22"/>
        </w:rPr>
        <w:t>3506,6</w:t>
      </w:r>
      <w:r w:rsidR="00FA3781" w:rsidRPr="00FA3781">
        <w:rPr>
          <w:sz w:val="22"/>
          <w:szCs w:val="22"/>
        </w:rPr>
        <w:t xml:space="preserve"> </w:t>
      </w:r>
      <w:r w:rsidRPr="00FA3781">
        <w:rPr>
          <w:sz w:val="22"/>
          <w:szCs w:val="22"/>
        </w:rPr>
        <w:t xml:space="preserve">  ты</w:t>
      </w:r>
      <w:r w:rsidR="00E366F8">
        <w:rPr>
          <w:sz w:val="22"/>
          <w:szCs w:val="22"/>
        </w:rPr>
        <w:t>с. рублей,  на 2023 и 2024</w:t>
      </w:r>
      <w:r w:rsidRPr="00FA3781">
        <w:rPr>
          <w:sz w:val="22"/>
          <w:szCs w:val="22"/>
        </w:rPr>
        <w:t xml:space="preserve"> годы - бездефицитный. </w:t>
      </w:r>
    </w:p>
    <w:p w:rsidR="00387777" w:rsidRPr="00FA3781" w:rsidRDefault="00387777" w:rsidP="0038777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ru-RU" w:bidi="hi-IN"/>
        </w:rPr>
      </w:pPr>
      <w:r w:rsidRPr="00FA3781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В ходе проведения экспертизы установлены нарушения Бюджетного Кодекса, нормативно-правовых</w:t>
      </w:r>
      <w:r w:rsidRPr="00FA3781">
        <w:rPr>
          <w:rFonts w:ascii="Times New Roman" w:eastAsia="Times New Roman" w:hAnsi="Times New Roman" w:cs="Times New Roman"/>
          <w:lang w:eastAsia="ru-RU"/>
        </w:rPr>
        <w:t xml:space="preserve"> актов </w:t>
      </w:r>
      <w:r w:rsidR="00FA3781" w:rsidRPr="00FA3781">
        <w:rPr>
          <w:rFonts w:ascii="Times New Roman" w:eastAsia="Times New Roman" w:hAnsi="Times New Roman" w:cs="Times New Roman"/>
          <w:lang w:eastAsia="ar-SA"/>
        </w:rPr>
        <w:t>городского</w:t>
      </w:r>
      <w:r w:rsidRPr="00FA3781">
        <w:rPr>
          <w:rFonts w:ascii="Times New Roman" w:eastAsia="Times New Roman" w:hAnsi="Times New Roman" w:cs="Times New Roman"/>
          <w:lang w:eastAsia="ar-SA"/>
        </w:rPr>
        <w:t xml:space="preserve"> поселения  </w:t>
      </w:r>
      <w:proofErr w:type="spellStart"/>
      <w:r w:rsidR="00FA3781" w:rsidRPr="00FA3781">
        <w:rPr>
          <w:rFonts w:ascii="Times New Roman" w:eastAsia="Times New Roman" w:hAnsi="Times New Roman" w:cs="Times New Roman"/>
          <w:lang w:eastAsia="ar-SA"/>
        </w:rPr>
        <w:t>Грязовецкое</w:t>
      </w:r>
      <w:proofErr w:type="spellEnd"/>
      <w:r w:rsidRPr="00FA3781">
        <w:rPr>
          <w:rFonts w:ascii="Times New Roman" w:eastAsia="Times New Roman" w:hAnsi="Times New Roman" w:cs="Times New Roman"/>
          <w:lang w:eastAsia="ar-SA"/>
        </w:rPr>
        <w:t>.</w:t>
      </w:r>
    </w:p>
    <w:p w:rsidR="00B34EA8" w:rsidRDefault="00B34EA8" w:rsidP="00B34EA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на проект решения </w:t>
      </w:r>
      <w:r w:rsidRPr="00780BCE">
        <w:rPr>
          <w:sz w:val="22"/>
          <w:szCs w:val="22"/>
        </w:rPr>
        <w:t xml:space="preserve">«О бюджете </w:t>
      </w:r>
      <w:r>
        <w:rPr>
          <w:sz w:val="22"/>
          <w:szCs w:val="22"/>
        </w:rPr>
        <w:t>городского</w:t>
      </w:r>
      <w:r w:rsidR="00E366F8">
        <w:rPr>
          <w:sz w:val="22"/>
          <w:szCs w:val="22"/>
        </w:rPr>
        <w:t xml:space="preserve"> поселения на 2022 год и плановый период 2023-2024</w:t>
      </w:r>
      <w:r w:rsidRPr="00780BCE">
        <w:rPr>
          <w:sz w:val="22"/>
          <w:szCs w:val="22"/>
        </w:rPr>
        <w:t xml:space="preserve"> годы»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направлено в Совет городского поселения Грязовецкое.</w:t>
      </w:r>
    </w:p>
    <w:p w:rsidR="00387777" w:rsidRPr="00387777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2"/>
          <w:szCs w:val="22"/>
        </w:rPr>
      </w:pPr>
    </w:p>
    <w:p w:rsidR="00FC616D" w:rsidRDefault="00FC616D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  <w:bookmarkStart w:id="0" w:name="_GoBack"/>
      <w:bookmarkEnd w:id="0"/>
    </w:p>
    <w:sectPr w:rsidR="00FC616D" w:rsidSect="00F9152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3A"/>
    <w:rsid w:val="00072A1E"/>
    <w:rsid w:val="000822F3"/>
    <w:rsid w:val="00083736"/>
    <w:rsid w:val="0014115B"/>
    <w:rsid w:val="001F1204"/>
    <w:rsid w:val="002575C6"/>
    <w:rsid w:val="00345EE9"/>
    <w:rsid w:val="00364169"/>
    <w:rsid w:val="00387777"/>
    <w:rsid w:val="003C6276"/>
    <w:rsid w:val="00497172"/>
    <w:rsid w:val="004C5E98"/>
    <w:rsid w:val="004F6FA9"/>
    <w:rsid w:val="00567FCD"/>
    <w:rsid w:val="005764B8"/>
    <w:rsid w:val="005924B9"/>
    <w:rsid w:val="006577CA"/>
    <w:rsid w:val="006C71D2"/>
    <w:rsid w:val="007016B8"/>
    <w:rsid w:val="00715508"/>
    <w:rsid w:val="00730BFC"/>
    <w:rsid w:val="00753CDC"/>
    <w:rsid w:val="00780BCE"/>
    <w:rsid w:val="008161B2"/>
    <w:rsid w:val="008633AE"/>
    <w:rsid w:val="008958B3"/>
    <w:rsid w:val="00896B87"/>
    <w:rsid w:val="00897129"/>
    <w:rsid w:val="0093172E"/>
    <w:rsid w:val="009505DD"/>
    <w:rsid w:val="009F2D49"/>
    <w:rsid w:val="00A635B5"/>
    <w:rsid w:val="00B203C6"/>
    <w:rsid w:val="00B34EA8"/>
    <w:rsid w:val="00B675EA"/>
    <w:rsid w:val="00B80D5E"/>
    <w:rsid w:val="00B81A4A"/>
    <w:rsid w:val="00BC76B1"/>
    <w:rsid w:val="00D018D2"/>
    <w:rsid w:val="00D2085B"/>
    <w:rsid w:val="00D36D74"/>
    <w:rsid w:val="00E112DB"/>
    <w:rsid w:val="00E366F8"/>
    <w:rsid w:val="00EA183A"/>
    <w:rsid w:val="00F579B3"/>
    <w:rsid w:val="00F9152B"/>
    <w:rsid w:val="00FA3781"/>
    <w:rsid w:val="00FC0DD3"/>
    <w:rsid w:val="00FC616D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1A4A"/>
  </w:style>
  <w:style w:type="paragraph" w:styleId="a4">
    <w:name w:val="Balloon Text"/>
    <w:basedOn w:val="a"/>
    <w:link w:val="a5"/>
    <w:uiPriority w:val="99"/>
    <w:semiHidden/>
    <w:unhideWhenUsed/>
    <w:rsid w:val="00FC61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6D"/>
    <w:rPr>
      <w:rFonts w:ascii="Calibri" w:hAnsi="Calibri" w:cs="Calibri"/>
      <w:sz w:val="16"/>
      <w:szCs w:val="16"/>
    </w:rPr>
  </w:style>
  <w:style w:type="paragraph" w:styleId="a6">
    <w:name w:val="Body Text"/>
    <w:basedOn w:val="a"/>
    <w:link w:val="a7"/>
    <w:rsid w:val="00072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72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1A4A"/>
  </w:style>
  <w:style w:type="paragraph" w:styleId="a4">
    <w:name w:val="Balloon Text"/>
    <w:basedOn w:val="a"/>
    <w:link w:val="a5"/>
    <w:uiPriority w:val="99"/>
    <w:semiHidden/>
    <w:unhideWhenUsed/>
    <w:rsid w:val="00FC61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6D"/>
    <w:rPr>
      <w:rFonts w:ascii="Calibri" w:hAnsi="Calibri" w:cs="Calibri"/>
      <w:sz w:val="16"/>
      <w:szCs w:val="16"/>
    </w:rPr>
  </w:style>
  <w:style w:type="paragraph" w:styleId="a6">
    <w:name w:val="Body Text"/>
    <w:basedOn w:val="a"/>
    <w:link w:val="a7"/>
    <w:rsid w:val="00072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72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bol</cp:lastModifiedBy>
  <cp:revision>31</cp:revision>
  <cp:lastPrinted>2020-12-04T05:10:00Z</cp:lastPrinted>
  <dcterms:created xsi:type="dcterms:W3CDTF">2020-12-03T10:49:00Z</dcterms:created>
  <dcterms:modified xsi:type="dcterms:W3CDTF">2021-12-03T05:34:00Z</dcterms:modified>
</cp:coreProperties>
</file>