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7A" w:rsidRDefault="00250F02">
      <w:pPr>
        <w:pStyle w:val="Standard"/>
        <w:jc w:val="center"/>
      </w:pPr>
      <w:bookmarkStart w:id="0" w:name="_GoBack"/>
      <w:bookmarkEnd w:id="0"/>
      <w:r>
        <w:rPr>
          <w:b/>
          <w:sz w:val="26"/>
          <w:szCs w:val="26"/>
        </w:rPr>
        <w:t xml:space="preserve">Информация об экспертизе проекта решения Совета муниципального образования Вохтожское «О внесении изменений в решение Совета муниципального образования Вохтожское от 18.12.2020 № 227 </w:t>
      </w:r>
      <w:r>
        <w:rPr>
          <w:b/>
          <w:sz w:val="26"/>
          <w:szCs w:val="26"/>
        </w:rPr>
        <w:t>«О бюджете муниципального образования Вохтожское на 2021 год и плановый период 2022-2023 годов»</w:t>
      </w:r>
    </w:p>
    <w:p w:rsidR="00D1717A" w:rsidRDefault="00250F02">
      <w:pPr>
        <w:pStyle w:val="Standard"/>
        <w:jc w:val="right"/>
      </w:pPr>
      <w:r>
        <w:t>11.02.2021</w:t>
      </w:r>
    </w:p>
    <w:p w:rsidR="00D1717A" w:rsidRDefault="00250F02">
      <w:pPr>
        <w:pStyle w:val="Standard"/>
        <w:ind w:firstLine="709"/>
        <w:jc w:val="both"/>
      </w:pPr>
      <w:r>
        <w:rPr>
          <w:b/>
        </w:rPr>
        <w:t>Основание для проведения экспертизы:</w:t>
      </w:r>
      <w:r>
        <w:t xml:space="preserve"> Федеральный закон от 07.02.2011 № 6-ФЗ «Об общих принципах организации и деятельности контрольно-счетных органов</w:t>
      </w:r>
      <w:r>
        <w:t xml:space="preserve"> субъектов Российской Федерации и муниципальных образований», Положение о Контрольно-счётной палате Грязовецкого муниципального района, утвержденное решением Земского Собрания Грязовецкого муниципального района от 24 ноября 2011 года №103, Положение о бюдж</w:t>
      </w:r>
      <w:r>
        <w:t>етном процессе в муниципальном образовании Вохтожское и иные нормативные правовые акты.</w:t>
      </w:r>
    </w:p>
    <w:p w:rsidR="00D1717A" w:rsidRDefault="00250F02">
      <w:pPr>
        <w:pStyle w:val="Standard"/>
        <w:ind w:firstLine="709"/>
        <w:jc w:val="both"/>
      </w:pPr>
      <w:r>
        <w:rPr>
          <w:b/>
        </w:rPr>
        <w:t xml:space="preserve">Цель экспертизы: </w:t>
      </w:r>
      <w:r>
        <w:t>определение достоверности и обоснованности показателей вносимых изменений</w:t>
      </w:r>
      <w:r>
        <w:rPr>
          <w:b/>
        </w:rPr>
        <w:t xml:space="preserve"> </w:t>
      </w:r>
      <w:r>
        <w:t>в решение Совета муниципального образования Вохтожское от 18.12.2020 № 227 «О</w:t>
      </w:r>
      <w:r>
        <w:t xml:space="preserve"> бюджете муниципального образования Вохтожское на 2021 год и плановый период 2022-2023 годов»</w:t>
      </w:r>
    </w:p>
    <w:p w:rsidR="00D1717A" w:rsidRDefault="00250F02">
      <w:pPr>
        <w:pStyle w:val="Standard"/>
        <w:ind w:firstLine="709"/>
        <w:jc w:val="both"/>
      </w:pPr>
      <w:r>
        <w:rPr>
          <w:b/>
        </w:rPr>
        <w:t xml:space="preserve">Предмет экспертизы: </w:t>
      </w:r>
      <w:r>
        <w:rPr>
          <w:bCs/>
        </w:rPr>
        <w:t>проект решения Совета муниципального образования Вохтожское  «О внесении изменений в решение Совета муниципального образования Вохтожское от 1</w:t>
      </w:r>
      <w:r>
        <w:rPr>
          <w:bCs/>
        </w:rPr>
        <w:t xml:space="preserve">8.12.2020 № 227 «О бюджете муниципального образования Вохтожское на 2021 год и плановый период 2022-2023 годов», материалы и документы </w:t>
      </w:r>
      <w:r>
        <w:t>финансово-экономических обоснований указанного проекта.</w:t>
      </w:r>
    </w:p>
    <w:p w:rsidR="00D1717A" w:rsidRDefault="00250F02">
      <w:pPr>
        <w:pStyle w:val="Standard"/>
        <w:ind w:firstLine="709"/>
        <w:jc w:val="both"/>
      </w:pPr>
      <w:r>
        <w:t xml:space="preserve">Изменения в решение </w:t>
      </w:r>
      <w:r>
        <w:rPr>
          <w:bCs/>
        </w:rPr>
        <w:t>от 18.12.2020 № 227 «О бюджете муниципального</w:t>
      </w:r>
      <w:r>
        <w:rPr>
          <w:bCs/>
        </w:rPr>
        <w:t xml:space="preserve"> образования Вохтожское на 2021 год и плановый период 2022-2023 годов»</w:t>
      </w:r>
      <w:r>
        <w:t xml:space="preserve"> вносятся в первый раз. Внесение изменений связано с увеличением объемов бюджета  по расходам на 2021 год. Проектом решения предлагаются к утверждению в новой редакции 6 приложений из</w:t>
      </w:r>
      <w:r>
        <w:t xml:space="preserve"> 11</w:t>
      </w:r>
      <w:r>
        <w:t xml:space="preserve"> утвержденных.</w:t>
      </w:r>
    </w:p>
    <w:p w:rsidR="00D1717A" w:rsidRDefault="00250F02">
      <w:pPr>
        <w:pStyle w:val="Standard"/>
        <w:shd w:val="clear" w:color="auto" w:fill="FFFFFF"/>
        <w:jc w:val="both"/>
      </w:pPr>
      <w:r>
        <w:rPr>
          <w:b/>
        </w:rPr>
        <w:tab/>
      </w:r>
      <w:r>
        <w:t>Проектом решения основные характеристики бюджета в 2021 году определены в следующих размерах:</w:t>
      </w:r>
    </w:p>
    <w:p w:rsidR="00D1717A" w:rsidRDefault="00250F02">
      <w:pPr>
        <w:pStyle w:val="Textbodyindent"/>
        <w:ind w:left="0" w:firstLine="709"/>
        <w:jc w:val="both"/>
        <w:rPr>
          <w:szCs w:val="24"/>
        </w:rPr>
      </w:pPr>
      <w:r>
        <w:rPr>
          <w:szCs w:val="24"/>
        </w:rPr>
        <w:t>Таблица № 1                                                                                                            (тыс. рублей)</w:t>
      </w:r>
    </w:p>
    <w:tbl>
      <w:tblPr>
        <w:tblW w:w="1017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2552"/>
        <w:gridCol w:w="2092"/>
        <w:gridCol w:w="2694"/>
      </w:tblGrid>
      <w:tr w:rsidR="00D1717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17A" w:rsidRDefault="00250F02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Наименование </w:t>
            </w:r>
            <w:r>
              <w:rPr>
                <w:b/>
                <w:i/>
              </w:rPr>
              <w:t>доходов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17A" w:rsidRDefault="00250F02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Утверждено решением от 18.12.2020 года №227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17A" w:rsidRDefault="00250F02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Проект решения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17A" w:rsidRDefault="00250F02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Изменения к утвержденному решению</w:t>
            </w:r>
          </w:p>
        </w:tc>
      </w:tr>
      <w:tr w:rsidR="00D1717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17A" w:rsidRDefault="00250F02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17A" w:rsidRDefault="00250F02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17A" w:rsidRDefault="00250F02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717A" w:rsidRDefault="00250F02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D1717A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7A" w:rsidRDefault="00250F02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Всего доходов       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17A" w:rsidRDefault="00250F02">
            <w:pPr>
              <w:pStyle w:val="Standard"/>
              <w:jc w:val="center"/>
            </w:pPr>
            <w:r>
              <w:t>53265,1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17A" w:rsidRDefault="00250F02">
            <w:pPr>
              <w:pStyle w:val="Standard"/>
              <w:jc w:val="center"/>
            </w:pPr>
            <w:r>
              <w:t>53256,1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17A" w:rsidRDefault="00250F02">
            <w:pPr>
              <w:pStyle w:val="Standard"/>
              <w:jc w:val="center"/>
            </w:pPr>
            <w:r>
              <w:t>0</w:t>
            </w:r>
          </w:p>
        </w:tc>
      </w:tr>
      <w:tr w:rsidR="00D1717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7A" w:rsidRDefault="00250F02">
            <w:pPr>
              <w:pStyle w:val="Standard"/>
            </w:pPr>
            <w:r>
              <w:t>Всего расходов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17A" w:rsidRDefault="00250F02">
            <w:pPr>
              <w:pStyle w:val="Standard"/>
              <w:jc w:val="center"/>
            </w:pPr>
            <w:r>
              <w:t>55756,1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17A" w:rsidRDefault="00250F02">
            <w:pPr>
              <w:pStyle w:val="Standard"/>
              <w:jc w:val="center"/>
            </w:pPr>
            <w:r>
              <w:t>57151,8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17A" w:rsidRDefault="00250F02">
            <w:pPr>
              <w:pStyle w:val="Standard"/>
              <w:jc w:val="center"/>
            </w:pPr>
            <w:r>
              <w:t>1395,7</w:t>
            </w:r>
          </w:p>
        </w:tc>
      </w:tr>
      <w:tr w:rsidR="00D1717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17A" w:rsidRDefault="00250F02">
            <w:pPr>
              <w:pStyle w:val="Standard"/>
              <w:rPr>
                <w:bCs/>
              </w:rPr>
            </w:pPr>
            <w:r>
              <w:rPr>
                <w:bCs/>
              </w:rPr>
              <w:t>Дефицит /профицит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17A" w:rsidRDefault="00250F02">
            <w:pPr>
              <w:pStyle w:val="Standard"/>
              <w:jc w:val="center"/>
            </w:pPr>
            <w:r>
              <w:t>2500</w:t>
            </w:r>
          </w:p>
        </w:tc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17A" w:rsidRDefault="00250F02">
            <w:pPr>
              <w:pStyle w:val="Standard"/>
              <w:jc w:val="center"/>
            </w:pPr>
            <w:r>
              <w:t>3895,7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717A" w:rsidRDefault="00250F02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1395,7</w:t>
            </w:r>
          </w:p>
        </w:tc>
      </w:tr>
    </w:tbl>
    <w:p w:rsidR="00D1717A" w:rsidRDefault="00250F02">
      <w:pPr>
        <w:pStyle w:val="Standard"/>
        <w:jc w:val="both"/>
      </w:pPr>
      <w:r>
        <w:rPr>
          <w:lang w:eastAsia="ru-RU"/>
        </w:rPr>
        <w:t xml:space="preserve">      </w:t>
      </w:r>
      <w:r>
        <w:t xml:space="preserve">Приложении  № 6 к </w:t>
      </w:r>
      <w:r>
        <w:t>проекту решения предусмотрено внесение изменений в объёмы бюджетных ассигнований на 2021 год на реализацию  трех   муниципальных программ, из шести утвержденных на 2021 год.</w:t>
      </w:r>
    </w:p>
    <w:p w:rsidR="00D1717A" w:rsidRDefault="00250F02">
      <w:pPr>
        <w:pStyle w:val="Standard"/>
        <w:ind w:firstLine="708"/>
        <w:jc w:val="both"/>
      </w:pPr>
      <w:r>
        <w:t>Увеличение расходов на реализацию муниципальных программ в 2021 году планируется н</w:t>
      </w:r>
      <w:r>
        <w:t xml:space="preserve">а сумму 32513,6 тыс. рублей. </w:t>
      </w:r>
      <w:r>
        <w:rPr>
          <w:lang w:eastAsia="ru-RU"/>
        </w:rPr>
        <w:t>Доля программных расходов в бюджете МО Вохтожское  составит 62,1% от расходов бюджета.</w:t>
      </w:r>
    </w:p>
    <w:p w:rsidR="00D1717A" w:rsidRDefault="00250F02">
      <w:pPr>
        <w:pStyle w:val="Standard"/>
        <w:spacing w:line="276" w:lineRule="auto"/>
        <w:jc w:val="both"/>
      </w:pPr>
      <w:r>
        <w:t xml:space="preserve">         Изменения в плановые показатели  на 2022 и 2023 годы  не вносятся.</w:t>
      </w:r>
    </w:p>
    <w:p w:rsidR="00D1717A" w:rsidRDefault="00250F02">
      <w:pPr>
        <w:pStyle w:val="Standard"/>
        <w:spacing w:line="276" w:lineRule="auto"/>
        <w:jc w:val="both"/>
      </w:pPr>
      <w:r>
        <w:t xml:space="preserve">       Проведенной экспертизой проекта решения </w:t>
      </w:r>
      <w:r>
        <w:rPr>
          <w:bCs/>
          <w:color w:val="000000"/>
        </w:rPr>
        <w:t>Совета муниципаль</w:t>
      </w:r>
      <w:r>
        <w:rPr>
          <w:bCs/>
          <w:color w:val="000000"/>
        </w:rPr>
        <w:t>ного образования Вохтожское «О внесении изменений в решение Совета муниципального образования Вохтожское от 18.12.2020 № 227 «О бюджете муниципального образования Вохтожское на 2021 год и плановый период 2022-2023 годов»</w:t>
      </w:r>
      <w:r>
        <w:rPr>
          <w:bCs/>
          <w:color w:val="000000"/>
        </w:rPr>
        <w:t>,</w:t>
      </w:r>
      <w:r>
        <w:t xml:space="preserve">  установлено, что предельные значе</w:t>
      </w:r>
      <w:r>
        <w:t>ния, предусмотренные Бюджетным кодексом РФ, выдержаны.</w:t>
      </w:r>
    </w:p>
    <w:p w:rsidR="00D1717A" w:rsidRDefault="00250F02">
      <w:pPr>
        <w:pStyle w:val="Standarduser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Заключение на проект решения Совета муниципального образования Вохтожское «О внесении изменений в решение Совета муниципального образования Вохтожское  от 18.12.2020 № 227 «О бюджете муниципального об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разования Вохтожское на 2021 год и плановый период 2022-2023 годов»  направлено в Совет и Администрацию муниципального образования Вохтожское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D1717A" w:rsidRDefault="00D1717A">
      <w:pPr>
        <w:pStyle w:val="Textbodyindent"/>
        <w:ind w:left="0" w:firstLine="0"/>
        <w:jc w:val="both"/>
        <w:rPr>
          <w:szCs w:val="24"/>
        </w:rPr>
      </w:pPr>
    </w:p>
    <w:p w:rsidR="00D1717A" w:rsidRDefault="00D1717A">
      <w:pPr>
        <w:pStyle w:val="Textbodyindent"/>
        <w:ind w:left="0" w:firstLine="0"/>
        <w:jc w:val="both"/>
        <w:rPr>
          <w:szCs w:val="24"/>
        </w:rPr>
      </w:pPr>
    </w:p>
    <w:p w:rsidR="00D1717A" w:rsidRDefault="00D1717A">
      <w:pPr>
        <w:pStyle w:val="Textbodyindent"/>
        <w:ind w:left="0" w:firstLine="0"/>
        <w:jc w:val="both"/>
        <w:rPr>
          <w:color w:val="FF0000"/>
          <w:szCs w:val="24"/>
        </w:rPr>
      </w:pPr>
    </w:p>
    <w:p w:rsidR="00D1717A" w:rsidRDefault="00D1717A">
      <w:pPr>
        <w:pStyle w:val="Textbodyindent"/>
        <w:ind w:left="0" w:firstLine="0"/>
        <w:jc w:val="both"/>
        <w:rPr>
          <w:color w:val="FF0000"/>
          <w:szCs w:val="24"/>
        </w:rPr>
      </w:pPr>
    </w:p>
    <w:p w:rsidR="00D1717A" w:rsidRDefault="00D1717A">
      <w:pPr>
        <w:pStyle w:val="Textbodyindent"/>
        <w:ind w:left="0" w:firstLine="0"/>
        <w:jc w:val="both"/>
        <w:rPr>
          <w:color w:val="FF0000"/>
          <w:szCs w:val="24"/>
        </w:rPr>
      </w:pPr>
    </w:p>
    <w:p w:rsidR="00D1717A" w:rsidRDefault="00D1717A">
      <w:pPr>
        <w:pStyle w:val="Textbodyindent"/>
        <w:ind w:left="0" w:firstLine="0"/>
        <w:jc w:val="both"/>
        <w:rPr>
          <w:color w:val="FF0000"/>
          <w:szCs w:val="24"/>
        </w:rPr>
      </w:pPr>
    </w:p>
    <w:p w:rsidR="00D1717A" w:rsidRDefault="00D1717A">
      <w:pPr>
        <w:pStyle w:val="Textbodyindent"/>
        <w:suppressAutoHyphens/>
        <w:jc w:val="both"/>
        <w:rPr>
          <w:color w:val="FF0000"/>
          <w:szCs w:val="24"/>
        </w:rPr>
      </w:pPr>
    </w:p>
    <w:sectPr w:rsidR="00D1717A">
      <w:pgSz w:w="11906" w:h="16838"/>
      <w:pgMar w:top="570" w:right="731" w:bottom="113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0F02">
      <w:pPr>
        <w:spacing w:after="0" w:line="240" w:lineRule="auto"/>
      </w:pPr>
      <w:r>
        <w:separator/>
      </w:r>
    </w:p>
  </w:endnote>
  <w:endnote w:type="continuationSeparator" w:id="0">
    <w:p w:rsidR="00000000" w:rsidRDefault="0025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0F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5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F7F"/>
    <w:multiLevelType w:val="multilevel"/>
    <w:tmpl w:val="9C1C8800"/>
    <w:styleLink w:val="WWNum1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11E77964"/>
    <w:multiLevelType w:val="multilevel"/>
    <w:tmpl w:val="75443EBA"/>
    <w:styleLink w:val="WWNum38"/>
    <w:lvl w:ilvl="0">
      <w:start w:val="1"/>
      <w:numFmt w:val="decimal"/>
      <w:lvlText w:val="%1.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5144A9C"/>
    <w:multiLevelType w:val="multilevel"/>
    <w:tmpl w:val="075A6E66"/>
    <w:styleLink w:val="WWNum3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18B624FF"/>
    <w:multiLevelType w:val="multilevel"/>
    <w:tmpl w:val="10781478"/>
    <w:styleLink w:val="WWNum1"/>
    <w:lvl w:ilvl="0">
      <w:start w:val="1"/>
      <w:numFmt w:val="decimal"/>
      <w:lvlText w:val="%1."/>
      <w:lvlJc w:val="left"/>
      <w:rPr>
        <w:b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347141D"/>
    <w:multiLevelType w:val="multilevel"/>
    <w:tmpl w:val="C1763D58"/>
    <w:styleLink w:val="WWNum2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24C012D2"/>
    <w:multiLevelType w:val="multilevel"/>
    <w:tmpl w:val="6826EE80"/>
    <w:styleLink w:val="WWNum3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26EB37CC"/>
    <w:multiLevelType w:val="multilevel"/>
    <w:tmpl w:val="92AE8456"/>
    <w:styleLink w:val="WWNum12"/>
    <w:lvl w:ilvl="0">
      <w:start w:val="1"/>
      <w:numFmt w:val="decimal"/>
      <w:lvlText w:val="%1."/>
      <w:lvlJc w:val="left"/>
      <w:rPr>
        <w:b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818678B"/>
    <w:multiLevelType w:val="multilevel"/>
    <w:tmpl w:val="37401964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296A0AFE"/>
    <w:multiLevelType w:val="multilevel"/>
    <w:tmpl w:val="C42C63FC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9" w15:restartNumberingAfterBreak="0">
    <w:nsid w:val="2D6A77C7"/>
    <w:multiLevelType w:val="multilevel"/>
    <w:tmpl w:val="CBF4D096"/>
    <w:styleLink w:val="WWNum2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 w15:restartNumberingAfterBreak="0">
    <w:nsid w:val="32EB2565"/>
    <w:multiLevelType w:val="multilevel"/>
    <w:tmpl w:val="8BF49A5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33741F1A"/>
    <w:multiLevelType w:val="multilevel"/>
    <w:tmpl w:val="A552C158"/>
    <w:styleLink w:val="WWNum8"/>
    <w:lvl w:ilvl="0">
      <w:start w:val="1"/>
      <w:numFmt w:val="decimal"/>
      <w:lvlText w:val="%1."/>
      <w:lvlJc w:val="left"/>
      <w:rPr>
        <w:b/>
        <w:color w:val="00000A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35CA55AD"/>
    <w:multiLevelType w:val="multilevel"/>
    <w:tmpl w:val="4240E3DE"/>
    <w:styleLink w:val="WWNum2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39A94DF6"/>
    <w:multiLevelType w:val="multilevel"/>
    <w:tmpl w:val="2A58E33A"/>
    <w:styleLink w:val="WWNum23"/>
    <w:lvl w:ilvl="0">
      <w:start w:val="1"/>
      <w:numFmt w:val="decimal"/>
      <w:lvlText w:val="%1."/>
      <w:lvlJc w:val="left"/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BB961FC"/>
    <w:multiLevelType w:val="multilevel"/>
    <w:tmpl w:val="9EA8013C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3EDD6FEE"/>
    <w:multiLevelType w:val="multilevel"/>
    <w:tmpl w:val="A4CA5C58"/>
    <w:styleLink w:val="WWNum1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8466BA7"/>
    <w:multiLevelType w:val="multilevel"/>
    <w:tmpl w:val="77BA8A54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4AE915A2"/>
    <w:multiLevelType w:val="multilevel"/>
    <w:tmpl w:val="47249160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8" w15:restartNumberingAfterBreak="0">
    <w:nsid w:val="4E5B3775"/>
    <w:multiLevelType w:val="multilevel"/>
    <w:tmpl w:val="A5AAEBF8"/>
    <w:styleLink w:val="WWNum3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51D75ABC"/>
    <w:multiLevelType w:val="multilevel"/>
    <w:tmpl w:val="48F2D56E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525B379C"/>
    <w:multiLevelType w:val="multilevel"/>
    <w:tmpl w:val="5202AC88"/>
    <w:styleLink w:val="WWNum2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7366DD4"/>
    <w:multiLevelType w:val="multilevel"/>
    <w:tmpl w:val="4F528AE2"/>
    <w:styleLink w:val="WWNum3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2" w15:restartNumberingAfterBreak="0">
    <w:nsid w:val="586437ED"/>
    <w:multiLevelType w:val="multilevel"/>
    <w:tmpl w:val="6A8041AC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3" w15:restartNumberingAfterBreak="0">
    <w:nsid w:val="5A8C7F34"/>
    <w:multiLevelType w:val="multilevel"/>
    <w:tmpl w:val="7CF2C86C"/>
    <w:styleLink w:val="WWNum22"/>
    <w:lvl w:ilvl="0">
      <w:start w:val="1"/>
      <w:numFmt w:val="decimal"/>
      <w:lvlText w:val="%1."/>
      <w:lvlJc w:val="left"/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3B56216"/>
    <w:multiLevelType w:val="multilevel"/>
    <w:tmpl w:val="6FFED9AE"/>
    <w:styleLink w:val="WWNum24"/>
    <w:lvl w:ilvl="0">
      <w:start w:val="1"/>
      <w:numFmt w:val="decimal"/>
      <w:lvlText w:val="%1."/>
      <w:lvlJc w:val="left"/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640D1250"/>
    <w:multiLevelType w:val="multilevel"/>
    <w:tmpl w:val="80B0789C"/>
    <w:styleLink w:val="WWNum2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6" w15:restartNumberingAfterBreak="0">
    <w:nsid w:val="655D610D"/>
    <w:multiLevelType w:val="multilevel"/>
    <w:tmpl w:val="1B0E355E"/>
    <w:styleLink w:val="WWNum3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7" w15:restartNumberingAfterBreak="0">
    <w:nsid w:val="659540D8"/>
    <w:multiLevelType w:val="multilevel"/>
    <w:tmpl w:val="B55C0B2C"/>
    <w:styleLink w:val="WWNum17"/>
    <w:lvl w:ilvl="0">
      <w:start w:val="1"/>
      <w:numFmt w:val="decimal"/>
      <w:lvlText w:val="%1."/>
      <w:lvlJc w:val="left"/>
      <w:rPr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683D3E62"/>
    <w:multiLevelType w:val="multilevel"/>
    <w:tmpl w:val="F96C5112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9" w15:restartNumberingAfterBreak="0">
    <w:nsid w:val="6CE72784"/>
    <w:multiLevelType w:val="multilevel"/>
    <w:tmpl w:val="433CE8F2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F474E41"/>
    <w:multiLevelType w:val="multilevel"/>
    <w:tmpl w:val="9FD8ABE4"/>
    <w:styleLink w:val="WWNum3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6F50245E"/>
    <w:multiLevelType w:val="multilevel"/>
    <w:tmpl w:val="E3E41FC8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2" w15:restartNumberingAfterBreak="0">
    <w:nsid w:val="70AB136B"/>
    <w:multiLevelType w:val="multilevel"/>
    <w:tmpl w:val="43EE4C6C"/>
    <w:styleLink w:val="WWNum11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323596D"/>
    <w:multiLevelType w:val="multilevel"/>
    <w:tmpl w:val="C6960F28"/>
    <w:styleLink w:val="WWNum10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50805A3"/>
    <w:multiLevelType w:val="multilevel"/>
    <w:tmpl w:val="BD52A68A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76E45B84"/>
    <w:multiLevelType w:val="multilevel"/>
    <w:tmpl w:val="3C4EC792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6" w15:restartNumberingAfterBreak="0">
    <w:nsid w:val="7D0509CF"/>
    <w:multiLevelType w:val="multilevel"/>
    <w:tmpl w:val="10420E52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7F7217A6"/>
    <w:multiLevelType w:val="multilevel"/>
    <w:tmpl w:val="02AA8AF2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8" w15:restartNumberingAfterBreak="0">
    <w:nsid w:val="7F7E502C"/>
    <w:multiLevelType w:val="multilevel"/>
    <w:tmpl w:val="EAFC6ACE"/>
    <w:styleLink w:val="WWNum16"/>
    <w:lvl w:ilvl="0">
      <w:start w:val="1"/>
      <w:numFmt w:val="decimal"/>
      <w:lvlText w:val="%1."/>
      <w:lvlJc w:val="left"/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20"/>
  </w:num>
  <w:num w:numId="3">
    <w:abstractNumId w:val="10"/>
  </w:num>
  <w:num w:numId="4">
    <w:abstractNumId w:val="35"/>
  </w:num>
  <w:num w:numId="5">
    <w:abstractNumId w:val="28"/>
  </w:num>
  <w:num w:numId="6">
    <w:abstractNumId w:val="14"/>
  </w:num>
  <w:num w:numId="7">
    <w:abstractNumId w:val="19"/>
  </w:num>
  <w:num w:numId="8">
    <w:abstractNumId w:val="11"/>
  </w:num>
  <w:num w:numId="9">
    <w:abstractNumId w:val="37"/>
  </w:num>
  <w:num w:numId="10">
    <w:abstractNumId w:val="33"/>
  </w:num>
  <w:num w:numId="11">
    <w:abstractNumId w:val="32"/>
  </w:num>
  <w:num w:numId="12">
    <w:abstractNumId w:val="6"/>
  </w:num>
  <w:num w:numId="13">
    <w:abstractNumId w:val="8"/>
  </w:num>
  <w:num w:numId="14">
    <w:abstractNumId w:val="7"/>
  </w:num>
  <w:num w:numId="15">
    <w:abstractNumId w:val="15"/>
  </w:num>
  <w:num w:numId="16">
    <w:abstractNumId w:val="38"/>
  </w:num>
  <w:num w:numId="17">
    <w:abstractNumId w:val="27"/>
  </w:num>
  <w:num w:numId="18">
    <w:abstractNumId w:val="0"/>
  </w:num>
  <w:num w:numId="19">
    <w:abstractNumId w:val="31"/>
  </w:num>
  <w:num w:numId="20">
    <w:abstractNumId w:val="17"/>
  </w:num>
  <w:num w:numId="21">
    <w:abstractNumId w:val="22"/>
  </w:num>
  <w:num w:numId="22">
    <w:abstractNumId w:val="23"/>
  </w:num>
  <w:num w:numId="23">
    <w:abstractNumId w:val="13"/>
  </w:num>
  <w:num w:numId="24">
    <w:abstractNumId w:val="24"/>
  </w:num>
  <w:num w:numId="25">
    <w:abstractNumId w:val="16"/>
  </w:num>
  <w:num w:numId="26">
    <w:abstractNumId w:val="4"/>
  </w:num>
  <w:num w:numId="27">
    <w:abstractNumId w:val="25"/>
  </w:num>
  <w:num w:numId="28">
    <w:abstractNumId w:val="12"/>
  </w:num>
  <w:num w:numId="29">
    <w:abstractNumId w:val="9"/>
  </w:num>
  <w:num w:numId="30">
    <w:abstractNumId w:val="26"/>
  </w:num>
  <w:num w:numId="31">
    <w:abstractNumId w:val="21"/>
  </w:num>
  <w:num w:numId="32">
    <w:abstractNumId w:val="18"/>
  </w:num>
  <w:num w:numId="33">
    <w:abstractNumId w:val="5"/>
  </w:num>
  <w:num w:numId="34">
    <w:abstractNumId w:val="2"/>
  </w:num>
  <w:num w:numId="35">
    <w:abstractNumId w:val="30"/>
  </w:num>
  <w:num w:numId="36">
    <w:abstractNumId w:val="36"/>
  </w:num>
  <w:num w:numId="37">
    <w:abstractNumId w:val="29"/>
  </w:num>
  <w:num w:numId="38">
    <w:abstractNumId w:val="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1717A"/>
    <w:rsid w:val="00250F02"/>
    <w:rsid w:val="00D1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82B39-83ED-40A1-A6AB-21890425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Текст1"/>
    <w:basedOn w:val="Standard"/>
    <w:rPr>
      <w:rFonts w:ascii="Courier New" w:hAnsi="Courier New"/>
      <w:sz w:val="20"/>
      <w:szCs w:val="20"/>
    </w:rPr>
  </w:style>
  <w:style w:type="paragraph" w:customStyle="1" w:styleId="Textbodyindent">
    <w:name w:val="Text body indent"/>
    <w:basedOn w:val="Standard"/>
    <w:pPr>
      <w:suppressAutoHyphens w:val="0"/>
      <w:ind w:left="283" w:firstLine="720"/>
    </w:pPr>
    <w:rPr>
      <w:szCs w:val="20"/>
      <w:lang w:eastAsia="ru-RU"/>
    </w:rPr>
  </w:style>
  <w:style w:type="paragraph" w:customStyle="1" w:styleId="a5">
    <w:name w:val="Мой стиль"/>
    <w:basedOn w:val="Standard"/>
    <w:pPr>
      <w:suppressAutoHyphens w:val="0"/>
      <w:spacing w:after="120"/>
      <w:jc w:val="both"/>
    </w:pPr>
    <w:rPr>
      <w:szCs w:val="20"/>
      <w:lang w:eastAsia="ru-RU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10">
    <w:name w:val="Обычный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pPr>
      <w:widowControl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rFonts w:eastAsia="SimSun, 宋体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kern w:val="3"/>
      <w:sz w:val="16"/>
      <w:szCs w:val="16"/>
      <w:lang w:eastAsia="zh-CN"/>
    </w:rPr>
  </w:style>
  <w:style w:type="character" w:customStyle="1" w:styleId="a9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Pr>
      <w:b/>
      <w:color w:val="00000A"/>
      <w:sz w:val="24"/>
      <w:szCs w:val="24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eastAsia="Times New Roman"/>
      <w:color w:val="00000A"/>
    </w:rPr>
  </w:style>
  <w:style w:type="character" w:customStyle="1" w:styleId="ListLabel6">
    <w:name w:val="ListLabel 6"/>
    <w:rPr>
      <w:i w:val="0"/>
      <w:color w:val="00000A"/>
    </w:rPr>
  </w:style>
  <w:style w:type="character" w:customStyle="1" w:styleId="ListLabel7">
    <w:name w:val="ListLabel 7"/>
    <w:rPr>
      <w:b w:val="0"/>
      <w:i w:val="0"/>
      <w:color w:val="00000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ksp4</dc:creator>
  <cp:lastModifiedBy>А.М. Веретьева</cp:lastModifiedBy>
  <cp:revision>2</cp:revision>
  <cp:lastPrinted>2020-05-26T08:13:00Z</cp:lastPrinted>
  <dcterms:created xsi:type="dcterms:W3CDTF">2022-02-01T13:23:00Z</dcterms:created>
  <dcterms:modified xsi:type="dcterms:W3CDTF">2022-02-01T13:23:00Z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